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F0" w:rsidRDefault="00786A7B" w:rsidP="00786A7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Pr="00786A7B">
        <w:rPr>
          <w:rFonts w:ascii="Arial" w:hAnsi="Arial" w:cs="Arial"/>
          <w:sz w:val="32"/>
        </w:rPr>
        <w:t>pplication form</w:t>
      </w:r>
      <w:r w:rsidR="00A46CF0">
        <w:rPr>
          <w:rFonts w:ascii="Arial" w:hAnsi="Arial" w:cs="Arial"/>
          <w:sz w:val="32"/>
        </w:rPr>
        <w:t>:</w:t>
      </w:r>
      <w:r w:rsidR="00A80B64">
        <w:rPr>
          <w:rFonts w:ascii="Arial" w:hAnsi="Arial" w:cs="Arial"/>
          <w:sz w:val="32"/>
        </w:rPr>
        <w:t xml:space="preserve"> </w:t>
      </w:r>
    </w:p>
    <w:p w:rsidR="00C57BE6" w:rsidRDefault="00C57BE6" w:rsidP="00C57BE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Sub</w:t>
      </w:r>
      <w:r w:rsidR="006705BB">
        <w:rPr>
          <w:rFonts w:ascii="Arial" w:hAnsi="Arial" w:cs="Arial"/>
          <w:sz w:val="32"/>
        </w:rPr>
        <w:t>structures of the working g</w:t>
      </w:r>
      <w:r>
        <w:rPr>
          <w:rFonts w:ascii="Arial" w:hAnsi="Arial" w:cs="Arial"/>
          <w:sz w:val="32"/>
        </w:rPr>
        <w:t xml:space="preserve">roup on </w:t>
      </w:r>
      <w:r w:rsidR="006705BB">
        <w:rPr>
          <w:rFonts w:ascii="Arial" w:hAnsi="Arial" w:cs="Arial"/>
          <w:sz w:val="32"/>
        </w:rPr>
        <w:t>e</w:t>
      </w:r>
      <w:r>
        <w:rPr>
          <w:rFonts w:ascii="Arial" w:hAnsi="Arial" w:cs="Arial"/>
          <w:sz w:val="32"/>
        </w:rPr>
        <w:t xml:space="preserve">uro </w:t>
      </w:r>
      <w:r w:rsidR="006705BB">
        <w:rPr>
          <w:rFonts w:ascii="Arial" w:hAnsi="Arial" w:cs="Arial"/>
          <w:sz w:val="32"/>
        </w:rPr>
        <w:t>r</w:t>
      </w:r>
      <w:r>
        <w:rPr>
          <w:rFonts w:ascii="Arial" w:hAnsi="Arial" w:cs="Arial"/>
          <w:sz w:val="32"/>
        </w:rPr>
        <w:t>isk-</w:t>
      </w:r>
      <w:r w:rsidR="006705BB">
        <w:rPr>
          <w:rFonts w:ascii="Arial" w:hAnsi="Arial" w:cs="Arial"/>
          <w:sz w:val="32"/>
        </w:rPr>
        <w:t>f</w:t>
      </w:r>
      <w:r>
        <w:rPr>
          <w:rFonts w:ascii="Arial" w:hAnsi="Arial" w:cs="Arial"/>
          <w:sz w:val="32"/>
        </w:rPr>
        <w:t xml:space="preserve">ree </w:t>
      </w:r>
      <w:r w:rsidR="006705BB">
        <w:rPr>
          <w:rFonts w:ascii="Arial" w:hAnsi="Arial" w:cs="Arial"/>
          <w:sz w:val="32"/>
        </w:rPr>
        <w:t>r</w:t>
      </w:r>
      <w:r>
        <w:rPr>
          <w:rFonts w:ascii="Arial" w:hAnsi="Arial" w:cs="Arial"/>
          <w:sz w:val="32"/>
        </w:rPr>
        <w:t>ates</w:t>
      </w:r>
    </w:p>
    <w:p w:rsidR="00786A7B" w:rsidRPr="00E601D0" w:rsidRDefault="00786A7B" w:rsidP="0041300F">
      <w:pPr>
        <w:jc w:val="both"/>
        <w:rPr>
          <w:rFonts w:ascii="Arial" w:hAnsi="Arial" w:cs="Arial"/>
        </w:rPr>
      </w:pPr>
      <w:r w:rsidRPr="00E601D0">
        <w:rPr>
          <w:rFonts w:ascii="Arial" w:hAnsi="Arial" w:cs="Arial"/>
        </w:rPr>
        <w:t>This application form pertains to</w:t>
      </w:r>
      <w:r w:rsidR="0041300F" w:rsidRPr="00E601D0">
        <w:rPr>
          <w:rFonts w:ascii="Arial" w:hAnsi="Arial" w:cs="Arial"/>
        </w:rPr>
        <w:t xml:space="preserve"> the </w:t>
      </w:r>
      <w:r w:rsidR="00C20DBA" w:rsidRPr="00E601D0">
        <w:rPr>
          <w:rFonts w:ascii="Arial" w:hAnsi="Arial" w:cs="Arial"/>
        </w:rPr>
        <w:t>s</w:t>
      </w:r>
      <w:r w:rsidR="00F76991" w:rsidRPr="00E601D0">
        <w:rPr>
          <w:rFonts w:ascii="Arial" w:hAnsi="Arial" w:cs="Arial"/>
        </w:rPr>
        <w:t>ubgroups</w:t>
      </w:r>
      <w:r w:rsidR="0041300F" w:rsidRPr="00E601D0">
        <w:rPr>
          <w:rFonts w:ascii="Arial" w:hAnsi="Arial" w:cs="Arial"/>
        </w:rPr>
        <w:t xml:space="preserve"> o</w:t>
      </w:r>
      <w:r w:rsidR="00C57BE6" w:rsidRPr="00E601D0">
        <w:rPr>
          <w:rFonts w:ascii="Arial" w:hAnsi="Arial" w:cs="Arial"/>
        </w:rPr>
        <w:t>f the working group on</w:t>
      </w:r>
      <w:r w:rsidR="0041300F" w:rsidRPr="00E601D0">
        <w:rPr>
          <w:rFonts w:ascii="Arial" w:hAnsi="Arial" w:cs="Arial"/>
        </w:rPr>
        <w:t xml:space="preserve"> </w:t>
      </w:r>
      <w:r w:rsidR="00C57BE6" w:rsidRPr="00E601D0">
        <w:rPr>
          <w:rFonts w:ascii="Arial" w:hAnsi="Arial" w:cs="Arial"/>
        </w:rPr>
        <w:t>e</w:t>
      </w:r>
      <w:r w:rsidR="0041300F" w:rsidRPr="00E601D0">
        <w:rPr>
          <w:rFonts w:ascii="Arial" w:hAnsi="Arial" w:cs="Arial"/>
        </w:rPr>
        <w:t xml:space="preserve">uro </w:t>
      </w:r>
      <w:r w:rsidR="005E5C64" w:rsidRPr="00E601D0">
        <w:rPr>
          <w:rFonts w:ascii="Arial" w:hAnsi="Arial" w:cs="Arial"/>
        </w:rPr>
        <w:t>r</w:t>
      </w:r>
      <w:r w:rsidR="0041300F" w:rsidRPr="00E601D0">
        <w:rPr>
          <w:rFonts w:ascii="Arial" w:hAnsi="Arial" w:cs="Arial"/>
        </w:rPr>
        <w:t>isk-</w:t>
      </w:r>
      <w:r w:rsidR="00C57BE6" w:rsidRPr="00E601D0">
        <w:rPr>
          <w:rFonts w:ascii="Arial" w:hAnsi="Arial" w:cs="Arial"/>
        </w:rPr>
        <w:t>f</w:t>
      </w:r>
      <w:r w:rsidR="0041300F" w:rsidRPr="00E601D0">
        <w:rPr>
          <w:rFonts w:ascii="Arial" w:hAnsi="Arial" w:cs="Arial"/>
        </w:rPr>
        <w:t xml:space="preserve">ree </w:t>
      </w:r>
      <w:r w:rsidR="00C57BE6" w:rsidRPr="00E601D0">
        <w:rPr>
          <w:rFonts w:ascii="Arial" w:hAnsi="Arial" w:cs="Arial"/>
        </w:rPr>
        <w:t>r</w:t>
      </w:r>
      <w:r w:rsidR="0041300F" w:rsidRPr="00E601D0">
        <w:rPr>
          <w:rFonts w:ascii="Arial" w:hAnsi="Arial" w:cs="Arial"/>
        </w:rPr>
        <w:t>ates</w:t>
      </w:r>
      <w:r w:rsidR="00A31730" w:rsidRPr="00E601D0">
        <w:rPr>
          <w:rStyle w:val="FootnoteReference"/>
          <w:rFonts w:ascii="Arial" w:hAnsi="Arial" w:cs="Arial"/>
        </w:rPr>
        <w:footnoteReference w:id="1"/>
      </w:r>
      <w:r w:rsidRPr="00E601D0">
        <w:rPr>
          <w:rFonts w:ascii="Arial" w:hAnsi="Arial" w:cs="Arial"/>
        </w:rPr>
        <w:t xml:space="preserve">. </w:t>
      </w:r>
      <w:r w:rsidR="00664540" w:rsidRPr="00E601D0">
        <w:rPr>
          <w:rFonts w:ascii="Arial" w:hAnsi="Arial" w:cs="Arial"/>
        </w:rPr>
        <w:t>Together with the a</w:t>
      </w:r>
      <w:r w:rsidR="00E06E88" w:rsidRPr="00E601D0">
        <w:rPr>
          <w:rFonts w:ascii="Arial" w:hAnsi="Arial" w:cs="Arial"/>
        </w:rPr>
        <w:t>pplication form, applicant</w:t>
      </w:r>
      <w:r w:rsidR="00A46CF0" w:rsidRPr="00E601D0">
        <w:rPr>
          <w:rFonts w:ascii="Arial" w:hAnsi="Arial" w:cs="Arial"/>
        </w:rPr>
        <w:t>s</w:t>
      </w:r>
      <w:r w:rsidR="00E06E88" w:rsidRPr="00E601D0">
        <w:rPr>
          <w:rFonts w:ascii="Arial" w:hAnsi="Arial" w:cs="Arial"/>
        </w:rPr>
        <w:t xml:space="preserve"> </w:t>
      </w:r>
      <w:r w:rsidR="00C20DBA" w:rsidRPr="00E601D0">
        <w:rPr>
          <w:rFonts w:ascii="Arial" w:hAnsi="Arial" w:cs="Arial"/>
        </w:rPr>
        <w:t>may</w:t>
      </w:r>
      <w:r w:rsidR="00C57BE6" w:rsidRPr="00E601D0">
        <w:rPr>
          <w:rFonts w:ascii="Arial" w:hAnsi="Arial" w:cs="Arial"/>
        </w:rPr>
        <w:t xml:space="preserve"> </w:t>
      </w:r>
      <w:r w:rsidR="00E06E88" w:rsidRPr="00E601D0">
        <w:rPr>
          <w:rFonts w:ascii="Arial" w:hAnsi="Arial" w:cs="Arial"/>
        </w:rPr>
        <w:t>submit</w:t>
      </w:r>
      <w:r w:rsidR="000B329D" w:rsidRPr="00E601D0">
        <w:rPr>
          <w:rFonts w:ascii="Arial" w:hAnsi="Arial" w:cs="Arial"/>
        </w:rPr>
        <w:t xml:space="preserve"> </w:t>
      </w:r>
      <w:r w:rsidR="00A46CF0" w:rsidRPr="00E601D0">
        <w:rPr>
          <w:rFonts w:ascii="Arial" w:hAnsi="Arial" w:cs="Arial"/>
        </w:rPr>
        <w:t xml:space="preserve">any </w:t>
      </w:r>
      <w:r w:rsidR="00E06E88" w:rsidRPr="00E601D0">
        <w:rPr>
          <w:rFonts w:ascii="Arial" w:hAnsi="Arial" w:cs="Arial"/>
        </w:rPr>
        <w:t xml:space="preserve">other documentation </w:t>
      </w:r>
      <w:r w:rsidR="00A46CF0" w:rsidRPr="00E601D0">
        <w:rPr>
          <w:rFonts w:ascii="Arial" w:hAnsi="Arial" w:cs="Arial"/>
        </w:rPr>
        <w:t>they consider</w:t>
      </w:r>
      <w:r w:rsidR="00E06E88" w:rsidRPr="00E601D0">
        <w:rPr>
          <w:rFonts w:ascii="Arial" w:hAnsi="Arial" w:cs="Arial"/>
        </w:rPr>
        <w:t xml:space="preserve"> relevant</w:t>
      </w:r>
      <w:r w:rsidR="00664540" w:rsidRPr="00E601D0">
        <w:rPr>
          <w:rFonts w:ascii="Arial" w:hAnsi="Arial" w:cs="Arial"/>
        </w:rPr>
        <w:t xml:space="preserve"> to the Secretariat of the </w:t>
      </w:r>
      <w:r w:rsidR="00C23437" w:rsidRPr="00E601D0">
        <w:rPr>
          <w:rFonts w:ascii="Arial" w:hAnsi="Arial" w:cs="Arial"/>
        </w:rPr>
        <w:t>w</w:t>
      </w:r>
      <w:r w:rsidR="00664540" w:rsidRPr="00E601D0">
        <w:rPr>
          <w:rFonts w:ascii="Arial" w:hAnsi="Arial" w:cs="Arial"/>
        </w:rPr>
        <w:t xml:space="preserve">orking </w:t>
      </w:r>
      <w:r w:rsidR="00C23437" w:rsidRPr="00E601D0">
        <w:rPr>
          <w:rFonts w:ascii="Arial" w:hAnsi="Arial" w:cs="Arial"/>
        </w:rPr>
        <w:t>g</w:t>
      </w:r>
      <w:r w:rsidR="00664540" w:rsidRPr="00E601D0">
        <w:rPr>
          <w:rFonts w:ascii="Arial" w:hAnsi="Arial" w:cs="Arial"/>
        </w:rPr>
        <w:t xml:space="preserve">roup </w:t>
      </w:r>
      <w:r w:rsidR="00A31730" w:rsidRPr="00E601D0">
        <w:rPr>
          <w:rFonts w:ascii="Arial" w:hAnsi="Arial" w:cs="Arial"/>
        </w:rPr>
        <w:t xml:space="preserve">and </w:t>
      </w:r>
      <w:r w:rsidR="006705BB" w:rsidRPr="00E601D0">
        <w:rPr>
          <w:rFonts w:ascii="Arial" w:hAnsi="Arial" w:cs="Arial"/>
        </w:rPr>
        <w:t xml:space="preserve">its </w:t>
      </w:r>
      <w:r w:rsidR="00A31730" w:rsidRPr="00E601D0">
        <w:rPr>
          <w:rFonts w:ascii="Arial" w:hAnsi="Arial" w:cs="Arial"/>
        </w:rPr>
        <w:t xml:space="preserve">substructures </w:t>
      </w:r>
      <w:r w:rsidR="00664540" w:rsidRPr="00E601D0">
        <w:rPr>
          <w:rFonts w:ascii="Arial" w:hAnsi="Arial" w:cs="Arial"/>
        </w:rPr>
        <w:t xml:space="preserve">at the following address: </w:t>
      </w:r>
      <w:hyperlink r:id="rId8" w:history="1">
        <w:r w:rsidR="00664540" w:rsidRPr="00E601D0">
          <w:rPr>
            <w:rStyle w:val="Hyperlink"/>
            <w:rFonts w:ascii="Arial" w:hAnsi="Arial" w:cs="Arial"/>
          </w:rPr>
          <w:t>EuroRFR@ecb.europa.eu</w:t>
        </w:r>
      </w:hyperlink>
      <w:r w:rsidR="00E06E88" w:rsidRPr="00E601D0">
        <w:rPr>
          <w:rFonts w:ascii="Arial" w:hAnsi="Arial" w:cs="Arial"/>
        </w:rPr>
        <w:t>.</w:t>
      </w:r>
    </w:p>
    <w:p w:rsidR="00B67A49" w:rsidRDefault="00B67A49" w:rsidP="00786A7B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86A7B" w:rsidRPr="00786A7B" w:rsidTr="0025443F">
        <w:tc>
          <w:tcPr>
            <w:tcW w:w="9242" w:type="dxa"/>
            <w:tcBorders>
              <w:top w:val="nil"/>
              <w:left w:val="nil"/>
              <w:right w:val="nil"/>
            </w:tcBorders>
          </w:tcPr>
          <w:p w:rsidR="00786A7B" w:rsidRPr="00786A7B" w:rsidRDefault="00542E80" w:rsidP="00542E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aps/>
              </w:rPr>
              <w:t>A</w:t>
            </w:r>
            <w:r w:rsidR="00786A7B">
              <w:rPr>
                <w:rFonts w:ascii="Arial" w:hAnsi="Arial" w:cs="Arial"/>
                <w:b/>
              </w:rPr>
              <w:t>pplicant</w:t>
            </w:r>
            <w:r w:rsidR="00F9419B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786A7B" w:rsidTr="0025443F">
        <w:tc>
          <w:tcPr>
            <w:tcW w:w="9242" w:type="dxa"/>
          </w:tcPr>
          <w:p w:rsidR="00786A7B" w:rsidRDefault="00786A7B" w:rsidP="0025443F">
            <w:pPr>
              <w:rPr>
                <w:rFonts w:ascii="Arial" w:hAnsi="Arial" w:cs="Arial"/>
              </w:rPr>
            </w:pPr>
            <w:permStart w:id="1922575732" w:edGrp="everyone"/>
          </w:p>
          <w:p w:rsidR="00786A7B" w:rsidRPr="0025327B" w:rsidRDefault="00786A7B" w:rsidP="00664540">
            <w:pPr>
              <w:pBdr>
                <w:bottom w:val="single" w:sz="4" w:space="1" w:color="auto"/>
              </w:pBdr>
              <w:rPr>
                <w:rFonts w:ascii="Arial" w:hAnsi="Arial" w:cs="Arial"/>
                <w:i/>
              </w:rPr>
            </w:pPr>
            <w:r w:rsidRPr="0025327B">
              <w:rPr>
                <w:rFonts w:ascii="Arial" w:hAnsi="Arial" w:cs="Arial"/>
                <w:i/>
              </w:rPr>
              <w:t>Institution</w:t>
            </w:r>
            <w:r w:rsidR="00542E80" w:rsidRPr="0025327B">
              <w:rPr>
                <w:rFonts w:ascii="Arial" w:hAnsi="Arial" w:cs="Arial"/>
                <w:i/>
              </w:rPr>
              <w:t xml:space="preserve"> name</w:t>
            </w:r>
            <w:r w:rsidRPr="0025327B">
              <w:rPr>
                <w:rFonts w:ascii="Arial" w:hAnsi="Arial" w:cs="Arial"/>
                <w:i/>
              </w:rPr>
              <w:t>:</w:t>
            </w:r>
            <w:r w:rsidR="00B67A49" w:rsidRPr="0025327B">
              <w:rPr>
                <w:rFonts w:ascii="Arial" w:hAnsi="Arial" w:cs="Arial"/>
                <w:i/>
              </w:rPr>
              <w:t xml:space="preserve"> </w:t>
            </w:r>
          </w:p>
          <w:p w:rsidR="00664540" w:rsidRPr="0025327B" w:rsidRDefault="00664540" w:rsidP="00664540">
            <w:pPr>
              <w:pBdr>
                <w:bottom w:val="single" w:sz="4" w:space="1" w:color="auto"/>
              </w:pBdr>
              <w:rPr>
                <w:rFonts w:ascii="Arial" w:hAnsi="Arial" w:cs="Arial"/>
                <w:i/>
              </w:rPr>
            </w:pPr>
          </w:p>
          <w:p w:rsidR="00F9419B" w:rsidRPr="0025327B" w:rsidRDefault="00F9419B" w:rsidP="0025443F">
            <w:pPr>
              <w:rPr>
                <w:rFonts w:ascii="Arial" w:hAnsi="Arial" w:cs="Arial"/>
                <w:i/>
              </w:rPr>
            </w:pPr>
          </w:p>
          <w:p w:rsidR="00786A7B" w:rsidRPr="0025327B" w:rsidRDefault="00E821FB" w:rsidP="0025443F">
            <w:pPr>
              <w:rPr>
                <w:rFonts w:ascii="Arial" w:hAnsi="Arial" w:cs="Arial"/>
                <w:i/>
              </w:rPr>
            </w:pPr>
            <w:r w:rsidRPr="0025327B">
              <w:rPr>
                <w:rFonts w:ascii="Arial" w:hAnsi="Arial" w:cs="Arial"/>
                <w:i/>
              </w:rPr>
              <w:t>Proposed member</w:t>
            </w:r>
            <w:r w:rsidR="008053F0" w:rsidRPr="0025327B">
              <w:rPr>
                <w:rFonts w:ascii="Arial" w:hAnsi="Arial" w:cs="Arial"/>
                <w:i/>
              </w:rPr>
              <w:t>’</w:t>
            </w:r>
            <w:r w:rsidRPr="0025327B">
              <w:rPr>
                <w:rFonts w:ascii="Arial" w:hAnsi="Arial" w:cs="Arial"/>
                <w:i/>
              </w:rPr>
              <w:t xml:space="preserve">s </w:t>
            </w:r>
            <w:r w:rsidR="00786A7B" w:rsidRPr="0025327B">
              <w:rPr>
                <w:rFonts w:ascii="Arial" w:hAnsi="Arial" w:cs="Arial"/>
                <w:i/>
              </w:rPr>
              <w:t>name:</w:t>
            </w:r>
            <w:r w:rsidR="00B67A49" w:rsidRPr="0025327B">
              <w:rPr>
                <w:rFonts w:ascii="Arial" w:hAnsi="Arial" w:cs="Arial"/>
                <w:i/>
              </w:rPr>
              <w:t xml:space="preserve"> </w:t>
            </w:r>
          </w:p>
          <w:p w:rsidR="00786A7B" w:rsidRPr="0025327B" w:rsidRDefault="00786A7B" w:rsidP="0025443F">
            <w:pPr>
              <w:rPr>
                <w:rFonts w:ascii="Arial" w:hAnsi="Arial" w:cs="Arial"/>
                <w:i/>
              </w:rPr>
            </w:pPr>
          </w:p>
          <w:p w:rsidR="00E821FB" w:rsidRPr="0025327B" w:rsidRDefault="00E821FB" w:rsidP="0025443F">
            <w:pPr>
              <w:rPr>
                <w:rFonts w:ascii="Arial" w:hAnsi="Arial" w:cs="Arial"/>
                <w:i/>
              </w:rPr>
            </w:pPr>
            <w:r w:rsidRPr="0025327B">
              <w:rPr>
                <w:rFonts w:ascii="Arial" w:hAnsi="Arial" w:cs="Arial"/>
                <w:i/>
              </w:rPr>
              <w:t xml:space="preserve">Job </w:t>
            </w:r>
            <w:r w:rsidR="008053F0" w:rsidRPr="0025327B">
              <w:rPr>
                <w:rFonts w:ascii="Arial" w:hAnsi="Arial" w:cs="Arial"/>
                <w:i/>
              </w:rPr>
              <w:t>t</w:t>
            </w:r>
            <w:r w:rsidR="00786A7B" w:rsidRPr="0025327B">
              <w:rPr>
                <w:rFonts w:ascii="Arial" w:hAnsi="Arial" w:cs="Arial"/>
                <w:i/>
              </w:rPr>
              <w:t>itle:</w:t>
            </w:r>
          </w:p>
          <w:p w:rsidR="00E821FB" w:rsidRPr="0025327B" w:rsidRDefault="00E821FB" w:rsidP="0025443F">
            <w:pPr>
              <w:rPr>
                <w:rFonts w:ascii="Arial" w:hAnsi="Arial" w:cs="Arial"/>
                <w:i/>
              </w:rPr>
            </w:pPr>
          </w:p>
          <w:p w:rsidR="00664540" w:rsidRPr="0025327B" w:rsidRDefault="00664540" w:rsidP="0025443F">
            <w:pPr>
              <w:rPr>
                <w:rFonts w:ascii="Arial" w:hAnsi="Arial" w:cs="Arial"/>
                <w:i/>
              </w:rPr>
            </w:pPr>
            <w:r w:rsidRPr="0025327B">
              <w:rPr>
                <w:rFonts w:ascii="Arial" w:hAnsi="Arial" w:cs="Arial"/>
                <w:i/>
              </w:rPr>
              <w:t xml:space="preserve">Contact details (email </w:t>
            </w:r>
            <w:r w:rsidR="00A46CF0" w:rsidRPr="0025327B">
              <w:rPr>
                <w:rFonts w:ascii="Arial" w:hAnsi="Arial" w:cs="Arial"/>
                <w:i/>
              </w:rPr>
              <w:t xml:space="preserve">address </w:t>
            </w:r>
            <w:r w:rsidRPr="0025327B">
              <w:rPr>
                <w:rFonts w:ascii="Arial" w:hAnsi="Arial" w:cs="Arial"/>
                <w:i/>
              </w:rPr>
              <w:t xml:space="preserve">and </w:t>
            </w:r>
            <w:r w:rsidR="00A46CF0" w:rsidRPr="0025327B">
              <w:rPr>
                <w:rFonts w:ascii="Arial" w:hAnsi="Arial" w:cs="Arial"/>
                <w:i/>
              </w:rPr>
              <w:t>tele</w:t>
            </w:r>
            <w:r w:rsidRPr="0025327B">
              <w:rPr>
                <w:rFonts w:ascii="Arial" w:hAnsi="Arial" w:cs="Arial"/>
                <w:i/>
              </w:rPr>
              <w:t>phone number):</w:t>
            </w:r>
          </w:p>
          <w:p w:rsidR="00664540" w:rsidRPr="0025327B" w:rsidRDefault="00664540" w:rsidP="0025443F">
            <w:pPr>
              <w:rPr>
                <w:rFonts w:ascii="Arial" w:hAnsi="Arial" w:cs="Arial"/>
                <w:i/>
              </w:rPr>
            </w:pPr>
          </w:p>
          <w:p w:rsidR="00E821FB" w:rsidRPr="0025327B" w:rsidRDefault="00E821FB" w:rsidP="0025443F">
            <w:pPr>
              <w:rPr>
                <w:rFonts w:ascii="Arial" w:hAnsi="Arial" w:cs="Arial"/>
                <w:i/>
              </w:rPr>
            </w:pPr>
            <w:r w:rsidRPr="0025327B">
              <w:rPr>
                <w:rFonts w:ascii="Arial" w:hAnsi="Arial" w:cs="Arial"/>
                <w:i/>
              </w:rPr>
              <w:t>Proposed alternate’s name:</w:t>
            </w:r>
          </w:p>
          <w:p w:rsidR="00E821FB" w:rsidRPr="0025327B" w:rsidRDefault="00E821FB" w:rsidP="0025443F">
            <w:pPr>
              <w:rPr>
                <w:rFonts w:ascii="Arial" w:hAnsi="Arial" w:cs="Arial"/>
                <w:i/>
              </w:rPr>
            </w:pPr>
          </w:p>
          <w:p w:rsidR="00786A7B" w:rsidRPr="0025327B" w:rsidRDefault="00E821FB" w:rsidP="0025443F">
            <w:pPr>
              <w:rPr>
                <w:rFonts w:ascii="Arial" w:hAnsi="Arial" w:cs="Arial"/>
                <w:i/>
              </w:rPr>
            </w:pPr>
            <w:r w:rsidRPr="0025327B">
              <w:rPr>
                <w:rFonts w:ascii="Arial" w:hAnsi="Arial" w:cs="Arial"/>
                <w:i/>
              </w:rPr>
              <w:t xml:space="preserve">Job </w:t>
            </w:r>
            <w:r w:rsidR="008053F0" w:rsidRPr="0025327B">
              <w:rPr>
                <w:rFonts w:ascii="Arial" w:hAnsi="Arial" w:cs="Arial"/>
                <w:i/>
              </w:rPr>
              <w:t>t</w:t>
            </w:r>
            <w:r w:rsidRPr="0025327B">
              <w:rPr>
                <w:rFonts w:ascii="Arial" w:hAnsi="Arial" w:cs="Arial"/>
                <w:i/>
              </w:rPr>
              <w:t>itle:</w:t>
            </w:r>
            <w:r w:rsidR="00B67A49" w:rsidRPr="0025327B">
              <w:rPr>
                <w:rFonts w:ascii="Arial" w:hAnsi="Arial" w:cs="Arial"/>
                <w:i/>
              </w:rPr>
              <w:t xml:space="preserve"> </w:t>
            </w:r>
          </w:p>
          <w:p w:rsidR="00786A7B" w:rsidRPr="0025327B" w:rsidRDefault="00786A7B" w:rsidP="0025443F">
            <w:pPr>
              <w:rPr>
                <w:rFonts w:ascii="Arial" w:hAnsi="Arial" w:cs="Arial"/>
              </w:rPr>
            </w:pPr>
          </w:p>
          <w:p w:rsidR="00CD25A7" w:rsidRPr="00915390" w:rsidRDefault="00CD25A7" w:rsidP="008053F0">
            <w:pPr>
              <w:rPr>
                <w:rFonts w:ascii="Arial" w:hAnsi="Arial" w:cs="Arial"/>
                <w:i/>
              </w:rPr>
            </w:pPr>
            <w:r w:rsidRPr="0025327B">
              <w:rPr>
                <w:rFonts w:ascii="Arial" w:hAnsi="Arial" w:cs="Arial"/>
                <w:i/>
              </w:rPr>
              <w:t>Contact details (email</w:t>
            </w:r>
            <w:r w:rsidR="00A46CF0" w:rsidRPr="0025327B">
              <w:rPr>
                <w:rFonts w:ascii="Arial" w:hAnsi="Arial" w:cs="Arial"/>
                <w:i/>
              </w:rPr>
              <w:t xml:space="preserve"> address</w:t>
            </w:r>
            <w:r w:rsidRPr="0025327B">
              <w:rPr>
                <w:rFonts w:ascii="Arial" w:hAnsi="Arial" w:cs="Arial"/>
                <w:i/>
              </w:rPr>
              <w:t xml:space="preserve"> and </w:t>
            </w:r>
            <w:r w:rsidR="00A46CF0" w:rsidRPr="0025327B">
              <w:rPr>
                <w:rFonts w:ascii="Arial" w:hAnsi="Arial" w:cs="Arial"/>
                <w:i/>
              </w:rPr>
              <w:t>tele</w:t>
            </w:r>
            <w:r w:rsidRPr="0025327B">
              <w:rPr>
                <w:rFonts w:ascii="Arial" w:hAnsi="Arial" w:cs="Arial"/>
                <w:i/>
              </w:rPr>
              <w:t>phone number):</w:t>
            </w:r>
            <w:permEnd w:id="1922575732"/>
          </w:p>
        </w:tc>
      </w:tr>
    </w:tbl>
    <w:p w:rsidR="00786A7B" w:rsidRDefault="00786A7B" w:rsidP="00786A7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7A49" w:rsidRPr="00786A7B" w:rsidTr="0025443F">
        <w:tc>
          <w:tcPr>
            <w:tcW w:w="9242" w:type="dxa"/>
            <w:tcBorders>
              <w:top w:val="nil"/>
              <w:left w:val="nil"/>
              <w:right w:val="nil"/>
            </w:tcBorders>
          </w:tcPr>
          <w:p w:rsidR="00B67A49" w:rsidRPr="00786A7B" w:rsidRDefault="00542E80" w:rsidP="006705BB">
            <w:pPr>
              <w:rPr>
                <w:rFonts w:ascii="Arial" w:hAnsi="Arial" w:cs="Arial"/>
                <w:b/>
              </w:rPr>
            </w:pPr>
            <w:r w:rsidRPr="00786A7B">
              <w:rPr>
                <w:rFonts w:ascii="Arial" w:hAnsi="Arial" w:cs="Arial"/>
                <w:b/>
              </w:rPr>
              <w:t xml:space="preserve">Please provide </w:t>
            </w:r>
            <w:r>
              <w:rPr>
                <w:rFonts w:ascii="Arial" w:hAnsi="Arial" w:cs="Arial"/>
                <w:b/>
              </w:rPr>
              <w:t>your motivat</w:t>
            </w:r>
            <w:r w:rsidR="000B329D">
              <w:rPr>
                <w:rFonts w:ascii="Arial" w:hAnsi="Arial" w:cs="Arial"/>
                <w:b/>
              </w:rPr>
              <w:t>i</w:t>
            </w:r>
            <w:r w:rsidR="007824F9">
              <w:rPr>
                <w:rFonts w:ascii="Arial" w:hAnsi="Arial" w:cs="Arial"/>
                <w:b/>
              </w:rPr>
              <w:t xml:space="preserve">on </w:t>
            </w:r>
            <w:r w:rsidR="008053F0">
              <w:rPr>
                <w:rFonts w:ascii="Arial" w:hAnsi="Arial" w:cs="Arial"/>
                <w:b/>
              </w:rPr>
              <w:t xml:space="preserve">for </w:t>
            </w:r>
            <w:r w:rsidR="007824F9">
              <w:rPr>
                <w:rFonts w:ascii="Arial" w:hAnsi="Arial" w:cs="Arial"/>
                <w:b/>
              </w:rPr>
              <w:t>joining the</w:t>
            </w:r>
            <w:r w:rsidR="00A31730">
              <w:rPr>
                <w:rFonts w:ascii="Arial" w:hAnsi="Arial" w:cs="Arial"/>
                <w:b/>
              </w:rPr>
              <w:t xml:space="preserve"> </w:t>
            </w:r>
            <w:r w:rsidR="006705BB">
              <w:rPr>
                <w:rFonts w:ascii="Arial" w:hAnsi="Arial" w:cs="Arial"/>
                <w:b/>
              </w:rPr>
              <w:t>working group substructures</w:t>
            </w:r>
            <w:r w:rsidR="007824F9">
              <w:rPr>
                <w:rFonts w:ascii="Arial" w:hAnsi="Arial" w:cs="Arial"/>
                <w:b/>
              </w:rPr>
              <w:t>:</w:t>
            </w:r>
          </w:p>
        </w:tc>
      </w:tr>
      <w:tr w:rsidR="00B67A49" w:rsidTr="0025443F">
        <w:tc>
          <w:tcPr>
            <w:tcW w:w="9242" w:type="dxa"/>
          </w:tcPr>
          <w:p w:rsidR="00B67A49" w:rsidRDefault="00B67A49" w:rsidP="0025443F">
            <w:pPr>
              <w:rPr>
                <w:rFonts w:ascii="Arial" w:hAnsi="Arial" w:cs="Arial"/>
              </w:rPr>
            </w:pPr>
            <w:permStart w:id="669978271" w:edGrp="everyone"/>
          </w:p>
          <w:p w:rsidR="00B67A49" w:rsidRDefault="00B67A49" w:rsidP="0025443F">
            <w:pPr>
              <w:rPr>
                <w:rFonts w:ascii="Arial" w:hAnsi="Arial" w:cs="Arial"/>
              </w:rPr>
            </w:pPr>
          </w:p>
          <w:p w:rsidR="00B67A49" w:rsidRDefault="00B67A49" w:rsidP="0025443F">
            <w:pPr>
              <w:rPr>
                <w:rFonts w:ascii="Arial" w:hAnsi="Arial" w:cs="Arial"/>
              </w:rPr>
            </w:pPr>
          </w:p>
          <w:p w:rsidR="00B67A49" w:rsidRDefault="00B67A49" w:rsidP="0025443F">
            <w:pPr>
              <w:rPr>
                <w:rFonts w:ascii="Arial" w:hAnsi="Arial" w:cs="Arial"/>
              </w:rPr>
            </w:pPr>
          </w:p>
          <w:p w:rsidR="00721F10" w:rsidRDefault="00721F10" w:rsidP="0025443F">
            <w:pPr>
              <w:rPr>
                <w:rFonts w:ascii="Arial" w:hAnsi="Arial" w:cs="Arial"/>
              </w:rPr>
            </w:pPr>
          </w:p>
          <w:p w:rsidR="00721F10" w:rsidRDefault="00721F10" w:rsidP="0025443F">
            <w:pPr>
              <w:rPr>
                <w:rFonts w:ascii="Arial" w:hAnsi="Arial" w:cs="Arial"/>
              </w:rPr>
            </w:pPr>
          </w:p>
          <w:p w:rsidR="00B67A49" w:rsidRDefault="00B67A49" w:rsidP="0025443F">
            <w:pPr>
              <w:rPr>
                <w:rFonts w:ascii="Arial" w:hAnsi="Arial" w:cs="Arial"/>
              </w:rPr>
            </w:pPr>
          </w:p>
          <w:p w:rsidR="00F9419B" w:rsidRDefault="00F9419B" w:rsidP="0025443F">
            <w:pPr>
              <w:rPr>
                <w:rFonts w:ascii="Arial" w:hAnsi="Arial" w:cs="Arial"/>
              </w:rPr>
            </w:pPr>
          </w:p>
          <w:p w:rsidR="00F9419B" w:rsidRDefault="00F9419B" w:rsidP="0025443F">
            <w:pPr>
              <w:rPr>
                <w:rFonts w:ascii="Arial" w:hAnsi="Arial" w:cs="Arial"/>
              </w:rPr>
            </w:pPr>
          </w:p>
          <w:p w:rsidR="00B67A49" w:rsidRDefault="00B67A49" w:rsidP="0025443F">
            <w:pPr>
              <w:rPr>
                <w:rFonts w:ascii="Arial" w:hAnsi="Arial" w:cs="Arial"/>
              </w:rPr>
            </w:pPr>
          </w:p>
          <w:p w:rsidR="00542E80" w:rsidRDefault="00542E80" w:rsidP="0025443F">
            <w:pPr>
              <w:rPr>
                <w:rFonts w:ascii="Arial" w:hAnsi="Arial" w:cs="Arial"/>
              </w:rPr>
            </w:pPr>
          </w:p>
          <w:permEnd w:id="669978271"/>
          <w:p w:rsidR="00B67A49" w:rsidRDefault="00B67A49" w:rsidP="0025443F">
            <w:pPr>
              <w:rPr>
                <w:rFonts w:ascii="Arial" w:hAnsi="Arial" w:cs="Arial"/>
              </w:rPr>
            </w:pPr>
          </w:p>
        </w:tc>
      </w:tr>
    </w:tbl>
    <w:p w:rsidR="00721F10" w:rsidRDefault="00721F1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86A7B" w:rsidRPr="00786A7B" w:rsidTr="00542E80">
        <w:tc>
          <w:tcPr>
            <w:tcW w:w="9242" w:type="dxa"/>
            <w:tcBorders>
              <w:top w:val="single" w:sz="4" w:space="0" w:color="auto"/>
              <w:left w:val="nil"/>
              <w:right w:val="nil"/>
            </w:tcBorders>
          </w:tcPr>
          <w:p w:rsidR="00B67A49" w:rsidRDefault="00B67A49" w:rsidP="0025443F">
            <w:pPr>
              <w:rPr>
                <w:rFonts w:ascii="Arial" w:hAnsi="Arial" w:cs="Arial"/>
                <w:b/>
              </w:rPr>
            </w:pPr>
          </w:p>
          <w:p w:rsidR="00786A7B" w:rsidRPr="00786A7B" w:rsidRDefault="00542E80" w:rsidP="00A31730">
            <w:pPr>
              <w:jc w:val="both"/>
              <w:rPr>
                <w:rFonts w:ascii="Arial" w:hAnsi="Arial" w:cs="Arial"/>
                <w:b/>
              </w:rPr>
            </w:pPr>
            <w:r w:rsidRPr="00786A7B">
              <w:rPr>
                <w:rFonts w:ascii="Arial" w:hAnsi="Arial" w:cs="Arial"/>
                <w:b/>
              </w:rPr>
              <w:t xml:space="preserve">Please </w:t>
            </w:r>
            <w:r>
              <w:rPr>
                <w:rFonts w:ascii="Arial" w:hAnsi="Arial" w:cs="Arial"/>
                <w:b/>
              </w:rPr>
              <w:t>describe</w:t>
            </w:r>
            <w:r w:rsidRPr="00786A7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your institution’s </w:t>
            </w:r>
            <w:r w:rsidR="00E821FB">
              <w:rPr>
                <w:rFonts w:ascii="Arial" w:hAnsi="Arial" w:cs="Arial"/>
                <w:b/>
              </w:rPr>
              <w:t>relevance to</w:t>
            </w:r>
            <w:r>
              <w:rPr>
                <w:rFonts w:ascii="Arial" w:hAnsi="Arial" w:cs="Arial"/>
                <w:b/>
              </w:rPr>
              <w:t xml:space="preserve"> the market</w:t>
            </w:r>
            <w:r w:rsidR="00915390">
              <w:rPr>
                <w:rFonts w:ascii="Arial" w:hAnsi="Arial" w:cs="Arial"/>
                <w:b/>
              </w:rPr>
              <w:t xml:space="preserve"> for the purpose</w:t>
            </w:r>
            <w:r w:rsidR="00824ED4">
              <w:rPr>
                <w:rFonts w:ascii="Arial" w:hAnsi="Arial" w:cs="Arial"/>
                <w:b/>
              </w:rPr>
              <w:t>s</w:t>
            </w:r>
            <w:r w:rsidR="00915390">
              <w:rPr>
                <w:rFonts w:ascii="Arial" w:hAnsi="Arial" w:cs="Arial"/>
                <w:b/>
              </w:rPr>
              <w:t xml:space="preserve"> of the</w:t>
            </w:r>
            <w:r w:rsidR="006705BB">
              <w:rPr>
                <w:rFonts w:ascii="Arial" w:hAnsi="Arial" w:cs="Arial"/>
                <w:b/>
              </w:rPr>
              <w:t xml:space="preserve"> working group</w:t>
            </w:r>
            <w:r w:rsidR="00C57BE6">
              <w:rPr>
                <w:rFonts w:ascii="Arial" w:hAnsi="Arial" w:cs="Arial"/>
                <w:b/>
              </w:rPr>
              <w:t xml:space="preserve"> </w:t>
            </w:r>
            <w:r w:rsidR="00A31730">
              <w:rPr>
                <w:rFonts w:ascii="Arial" w:hAnsi="Arial" w:cs="Arial"/>
                <w:b/>
              </w:rPr>
              <w:t>substructures</w:t>
            </w:r>
            <w:r w:rsidR="007824F9">
              <w:rPr>
                <w:rFonts w:ascii="Arial" w:hAnsi="Arial" w:cs="Arial"/>
                <w:b/>
              </w:rPr>
              <w:t>:</w:t>
            </w:r>
          </w:p>
        </w:tc>
      </w:tr>
      <w:tr w:rsidR="00786A7B" w:rsidTr="0025443F">
        <w:tc>
          <w:tcPr>
            <w:tcW w:w="9242" w:type="dxa"/>
          </w:tcPr>
          <w:p w:rsidR="00786A7B" w:rsidRDefault="00786A7B" w:rsidP="0025443F">
            <w:pPr>
              <w:rPr>
                <w:rFonts w:ascii="Arial" w:hAnsi="Arial" w:cs="Arial"/>
              </w:rPr>
            </w:pPr>
            <w:permStart w:id="1949120881" w:edGrp="everyone"/>
          </w:p>
          <w:p w:rsidR="00786A7B" w:rsidRDefault="00786A7B" w:rsidP="0025443F">
            <w:pPr>
              <w:rPr>
                <w:rFonts w:ascii="Arial" w:hAnsi="Arial" w:cs="Arial"/>
              </w:rPr>
            </w:pPr>
          </w:p>
          <w:p w:rsidR="00786A7B" w:rsidRDefault="00786A7B" w:rsidP="0025443F">
            <w:pPr>
              <w:rPr>
                <w:rFonts w:ascii="Arial" w:hAnsi="Arial" w:cs="Arial"/>
              </w:rPr>
            </w:pPr>
          </w:p>
          <w:p w:rsidR="00786A7B" w:rsidRDefault="00786A7B" w:rsidP="0025443F">
            <w:pPr>
              <w:rPr>
                <w:rFonts w:ascii="Arial" w:hAnsi="Arial" w:cs="Arial"/>
              </w:rPr>
            </w:pPr>
          </w:p>
          <w:p w:rsidR="00786A7B" w:rsidRDefault="00786A7B" w:rsidP="0025443F">
            <w:pPr>
              <w:rPr>
                <w:rFonts w:ascii="Arial" w:hAnsi="Arial" w:cs="Arial"/>
              </w:rPr>
            </w:pPr>
          </w:p>
          <w:p w:rsidR="00786A7B" w:rsidRDefault="00786A7B" w:rsidP="0025443F">
            <w:pPr>
              <w:rPr>
                <w:rFonts w:ascii="Arial" w:hAnsi="Arial" w:cs="Arial"/>
              </w:rPr>
            </w:pPr>
          </w:p>
          <w:p w:rsidR="00664540" w:rsidRDefault="00664540" w:rsidP="0025443F">
            <w:pPr>
              <w:rPr>
                <w:rFonts w:ascii="Arial" w:hAnsi="Arial" w:cs="Arial"/>
              </w:rPr>
            </w:pPr>
          </w:p>
          <w:p w:rsidR="00664540" w:rsidRDefault="00664540" w:rsidP="0025443F">
            <w:pPr>
              <w:rPr>
                <w:rFonts w:ascii="Arial" w:hAnsi="Arial" w:cs="Arial"/>
              </w:rPr>
            </w:pPr>
          </w:p>
          <w:p w:rsidR="00664540" w:rsidRDefault="00664540" w:rsidP="0025443F">
            <w:pPr>
              <w:rPr>
                <w:rFonts w:ascii="Arial" w:hAnsi="Arial" w:cs="Arial"/>
              </w:rPr>
            </w:pPr>
          </w:p>
          <w:p w:rsidR="00542E80" w:rsidRDefault="00542E80" w:rsidP="0025443F">
            <w:pPr>
              <w:rPr>
                <w:rFonts w:ascii="Arial" w:hAnsi="Arial" w:cs="Arial"/>
              </w:rPr>
            </w:pPr>
          </w:p>
          <w:permEnd w:id="1949120881"/>
          <w:p w:rsidR="00786A7B" w:rsidRDefault="00786A7B" w:rsidP="0025443F">
            <w:pPr>
              <w:rPr>
                <w:rFonts w:ascii="Arial" w:hAnsi="Arial" w:cs="Arial"/>
              </w:rPr>
            </w:pPr>
          </w:p>
        </w:tc>
      </w:tr>
      <w:tr w:rsidR="00542E80" w:rsidRPr="00786A7B" w:rsidTr="0025443F">
        <w:tc>
          <w:tcPr>
            <w:tcW w:w="9242" w:type="dxa"/>
            <w:tcBorders>
              <w:top w:val="single" w:sz="4" w:space="0" w:color="auto"/>
              <w:left w:val="nil"/>
              <w:right w:val="nil"/>
            </w:tcBorders>
          </w:tcPr>
          <w:p w:rsidR="00542E80" w:rsidRDefault="00542E80" w:rsidP="0025443F">
            <w:pPr>
              <w:rPr>
                <w:rFonts w:ascii="Arial" w:hAnsi="Arial" w:cs="Arial"/>
                <w:b/>
              </w:rPr>
            </w:pPr>
          </w:p>
          <w:p w:rsidR="00542E80" w:rsidRPr="00786A7B" w:rsidRDefault="00542E80" w:rsidP="00A31730">
            <w:pPr>
              <w:jc w:val="both"/>
              <w:rPr>
                <w:rFonts w:ascii="Arial" w:hAnsi="Arial" w:cs="Arial"/>
                <w:b/>
              </w:rPr>
            </w:pPr>
            <w:r w:rsidRPr="00786A7B">
              <w:rPr>
                <w:rFonts w:ascii="Arial" w:hAnsi="Arial" w:cs="Arial"/>
                <w:b/>
              </w:rPr>
              <w:t xml:space="preserve">Please </w:t>
            </w:r>
            <w:r>
              <w:rPr>
                <w:rFonts w:ascii="Arial" w:hAnsi="Arial" w:cs="Arial"/>
                <w:b/>
              </w:rPr>
              <w:t xml:space="preserve">describe </w:t>
            </w:r>
            <w:r w:rsidR="00FE135C">
              <w:rPr>
                <w:rFonts w:ascii="Arial" w:hAnsi="Arial" w:cs="Arial"/>
                <w:b/>
              </w:rPr>
              <w:t>the</w:t>
            </w:r>
            <w:r w:rsidR="00B27113">
              <w:rPr>
                <w:rFonts w:ascii="Arial" w:hAnsi="Arial" w:cs="Arial"/>
                <w:b/>
              </w:rPr>
              <w:t xml:space="preserve"> specific</w:t>
            </w:r>
            <w:r w:rsidR="000B329D">
              <w:rPr>
                <w:rFonts w:ascii="Arial" w:hAnsi="Arial" w:cs="Arial"/>
                <w:b/>
              </w:rPr>
              <w:t xml:space="preserve"> </w:t>
            </w:r>
            <w:r w:rsidR="00915390">
              <w:rPr>
                <w:rFonts w:ascii="Arial" w:hAnsi="Arial" w:cs="Arial"/>
                <w:b/>
              </w:rPr>
              <w:t xml:space="preserve">topics </w:t>
            </w:r>
            <w:r w:rsidR="00FE135C">
              <w:rPr>
                <w:rFonts w:ascii="Arial" w:hAnsi="Arial" w:cs="Arial"/>
                <w:b/>
              </w:rPr>
              <w:t xml:space="preserve">where </w:t>
            </w:r>
            <w:r w:rsidR="00B27113">
              <w:rPr>
                <w:rFonts w:ascii="Arial" w:hAnsi="Arial" w:cs="Arial"/>
                <w:b/>
              </w:rPr>
              <w:t>your institution</w:t>
            </w:r>
            <w:r w:rsidR="00FE135C">
              <w:rPr>
                <w:rFonts w:ascii="Arial" w:hAnsi="Arial" w:cs="Arial"/>
                <w:b/>
              </w:rPr>
              <w:t>’s contribution</w:t>
            </w:r>
            <w:r w:rsidR="00915390">
              <w:rPr>
                <w:rFonts w:ascii="Arial" w:hAnsi="Arial" w:cs="Arial"/>
                <w:b/>
              </w:rPr>
              <w:t xml:space="preserve"> would be of particular relevance</w:t>
            </w:r>
            <w:r w:rsidR="00B27113">
              <w:rPr>
                <w:rFonts w:ascii="Arial" w:hAnsi="Arial" w:cs="Arial"/>
                <w:b/>
              </w:rPr>
              <w:t xml:space="preserve"> for the</w:t>
            </w:r>
            <w:r w:rsidR="00C57BE6">
              <w:rPr>
                <w:rFonts w:ascii="Arial" w:hAnsi="Arial" w:cs="Arial"/>
                <w:b/>
              </w:rPr>
              <w:t xml:space="preserve"> </w:t>
            </w:r>
            <w:r w:rsidR="00A31730">
              <w:rPr>
                <w:rFonts w:ascii="Arial" w:hAnsi="Arial" w:cs="Arial"/>
                <w:b/>
              </w:rPr>
              <w:t>substructures</w:t>
            </w:r>
            <w:r w:rsidR="007824F9">
              <w:rPr>
                <w:rFonts w:ascii="Arial" w:hAnsi="Arial" w:cs="Arial"/>
                <w:b/>
              </w:rPr>
              <w:t>:</w:t>
            </w:r>
          </w:p>
        </w:tc>
      </w:tr>
      <w:tr w:rsidR="00542E80" w:rsidTr="0025443F">
        <w:tc>
          <w:tcPr>
            <w:tcW w:w="9242" w:type="dxa"/>
          </w:tcPr>
          <w:p w:rsidR="00542E80" w:rsidRDefault="00542E80" w:rsidP="0025443F">
            <w:pPr>
              <w:rPr>
                <w:rFonts w:ascii="Arial" w:hAnsi="Arial" w:cs="Arial"/>
              </w:rPr>
            </w:pPr>
            <w:permStart w:id="1675570691" w:edGrp="everyone"/>
          </w:p>
          <w:p w:rsidR="00542E80" w:rsidRDefault="00542E80" w:rsidP="0025443F">
            <w:pPr>
              <w:rPr>
                <w:rFonts w:ascii="Arial" w:hAnsi="Arial" w:cs="Arial"/>
              </w:rPr>
            </w:pPr>
          </w:p>
          <w:p w:rsidR="00542E80" w:rsidRDefault="00542E80" w:rsidP="0025443F">
            <w:pPr>
              <w:rPr>
                <w:rFonts w:ascii="Arial" w:hAnsi="Arial" w:cs="Arial"/>
              </w:rPr>
            </w:pPr>
          </w:p>
          <w:p w:rsidR="00542E80" w:rsidRDefault="00542E80" w:rsidP="0025443F">
            <w:pPr>
              <w:rPr>
                <w:rFonts w:ascii="Arial" w:hAnsi="Arial" w:cs="Arial"/>
              </w:rPr>
            </w:pPr>
          </w:p>
          <w:p w:rsidR="00542E80" w:rsidRDefault="00542E80" w:rsidP="0025443F">
            <w:pPr>
              <w:rPr>
                <w:rFonts w:ascii="Arial" w:hAnsi="Arial" w:cs="Arial"/>
              </w:rPr>
            </w:pPr>
          </w:p>
          <w:p w:rsidR="00542E80" w:rsidRDefault="00542E80" w:rsidP="0025443F">
            <w:pPr>
              <w:rPr>
                <w:rFonts w:ascii="Arial" w:hAnsi="Arial" w:cs="Arial"/>
              </w:rPr>
            </w:pPr>
          </w:p>
          <w:p w:rsidR="00542E80" w:rsidRDefault="00542E80" w:rsidP="0025443F">
            <w:pPr>
              <w:rPr>
                <w:rFonts w:ascii="Arial" w:hAnsi="Arial" w:cs="Arial"/>
              </w:rPr>
            </w:pPr>
          </w:p>
          <w:permEnd w:id="1675570691"/>
          <w:p w:rsidR="00542E80" w:rsidRDefault="00542E80" w:rsidP="0025443F">
            <w:pPr>
              <w:rPr>
                <w:rFonts w:ascii="Arial" w:hAnsi="Arial" w:cs="Arial"/>
              </w:rPr>
            </w:pPr>
          </w:p>
        </w:tc>
      </w:tr>
    </w:tbl>
    <w:p w:rsidR="000B329D" w:rsidRDefault="000B329D" w:rsidP="000B329D">
      <w:pPr>
        <w:spacing w:after="0" w:line="240" w:lineRule="auto"/>
        <w:rPr>
          <w:rFonts w:ascii="Arial" w:hAnsi="Arial" w:cs="Arial"/>
          <w:b/>
        </w:rPr>
      </w:pPr>
    </w:p>
    <w:p w:rsidR="00F44823" w:rsidRDefault="00FE135C" w:rsidP="00F4482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Membership of </w:t>
      </w:r>
      <w:r w:rsidR="00F44823">
        <w:rPr>
          <w:rFonts w:ascii="Arial" w:hAnsi="Arial" w:cs="Arial"/>
          <w:b/>
        </w:rPr>
        <w:t xml:space="preserve">the </w:t>
      </w:r>
      <w:r w:rsidR="006705BB">
        <w:rPr>
          <w:rFonts w:ascii="Arial" w:hAnsi="Arial" w:cs="Arial"/>
          <w:b/>
        </w:rPr>
        <w:t>working group</w:t>
      </w:r>
      <w:r>
        <w:rPr>
          <w:rFonts w:ascii="Arial" w:hAnsi="Arial" w:cs="Arial"/>
          <w:b/>
        </w:rPr>
        <w:t xml:space="preserve"> </w:t>
      </w:r>
      <w:r w:rsidR="00F44823">
        <w:rPr>
          <w:rFonts w:ascii="Arial" w:hAnsi="Arial" w:cs="Arial"/>
          <w:b/>
        </w:rPr>
        <w:t xml:space="preserve">substructures will require </w:t>
      </w:r>
      <w:r w:rsidR="00027E72">
        <w:rPr>
          <w:rFonts w:ascii="Arial" w:hAnsi="Arial" w:cs="Arial"/>
          <w:b/>
        </w:rPr>
        <w:t xml:space="preserve">the </w:t>
      </w:r>
      <w:r w:rsidR="00F44823">
        <w:rPr>
          <w:rFonts w:ascii="Arial" w:hAnsi="Arial" w:cs="Arial"/>
          <w:b/>
        </w:rPr>
        <w:t xml:space="preserve">active </w:t>
      </w:r>
      <w:r>
        <w:rPr>
          <w:rFonts w:ascii="Arial" w:hAnsi="Arial" w:cs="Arial"/>
          <w:b/>
        </w:rPr>
        <w:t xml:space="preserve">participation </w:t>
      </w:r>
      <w:r w:rsidR="00B27113">
        <w:rPr>
          <w:rFonts w:ascii="Arial" w:hAnsi="Arial" w:cs="Arial"/>
          <w:b/>
        </w:rPr>
        <w:t>of the selected</w:t>
      </w:r>
      <w:r w:rsidR="00915390">
        <w:rPr>
          <w:rFonts w:ascii="Arial" w:hAnsi="Arial" w:cs="Arial"/>
          <w:b/>
        </w:rPr>
        <w:t xml:space="preserve"> institution</w:t>
      </w:r>
      <w:r w:rsidR="00B27113">
        <w:rPr>
          <w:rFonts w:ascii="Arial" w:hAnsi="Arial" w:cs="Arial"/>
          <w:b/>
        </w:rPr>
        <w:t>s</w:t>
      </w:r>
      <w:r w:rsidR="00F4482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F44823">
        <w:rPr>
          <w:rFonts w:ascii="Arial" w:hAnsi="Arial" w:cs="Arial"/>
          <w:b/>
        </w:rPr>
        <w:t>Please indicate</w:t>
      </w:r>
      <w:r w:rsidR="00664540">
        <w:rPr>
          <w:rFonts w:ascii="Arial" w:hAnsi="Arial" w:cs="Arial"/>
          <w:b/>
        </w:rPr>
        <w:t>, if possible</w:t>
      </w:r>
      <w:r w:rsidR="00915390">
        <w:rPr>
          <w:rFonts w:ascii="Arial" w:hAnsi="Arial" w:cs="Arial"/>
          <w:b/>
        </w:rPr>
        <w:t>: (i)</w:t>
      </w:r>
      <w:r w:rsidR="00F448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what kind of</w:t>
      </w:r>
      <w:r w:rsidR="00915390">
        <w:rPr>
          <w:rFonts w:ascii="Arial" w:hAnsi="Arial" w:cs="Arial"/>
          <w:b/>
        </w:rPr>
        <w:t xml:space="preserve"> </w:t>
      </w:r>
      <w:r w:rsidR="00F44823">
        <w:rPr>
          <w:rFonts w:ascii="Arial" w:hAnsi="Arial" w:cs="Arial"/>
          <w:b/>
        </w:rPr>
        <w:t>involvement</w:t>
      </w:r>
      <w:r>
        <w:rPr>
          <w:rFonts w:ascii="Arial" w:hAnsi="Arial" w:cs="Arial"/>
          <w:b/>
        </w:rPr>
        <w:t xml:space="preserve"> you envisage over and above </w:t>
      </w:r>
      <w:r w:rsidR="00F44823">
        <w:rPr>
          <w:rFonts w:ascii="Arial" w:hAnsi="Arial" w:cs="Arial"/>
          <w:b/>
        </w:rPr>
        <w:t xml:space="preserve">participation in </w:t>
      </w:r>
      <w:r w:rsidR="006705BB">
        <w:rPr>
          <w:rFonts w:ascii="Arial" w:hAnsi="Arial" w:cs="Arial"/>
          <w:b/>
        </w:rPr>
        <w:t xml:space="preserve">teleconferences </w:t>
      </w:r>
      <w:r w:rsidR="00F4482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e.g. </w:t>
      </w:r>
      <w:r w:rsidR="00F44823">
        <w:rPr>
          <w:rFonts w:ascii="Arial" w:hAnsi="Arial" w:cs="Arial"/>
          <w:b/>
        </w:rPr>
        <w:t>participation in ad hoc studies, surveys</w:t>
      </w:r>
      <w:r>
        <w:rPr>
          <w:rFonts w:ascii="Arial" w:hAnsi="Arial" w:cs="Arial"/>
          <w:b/>
        </w:rPr>
        <w:t xml:space="preserve"> or</w:t>
      </w:r>
      <w:r w:rsidR="00F44823">
        <w:rPr>
          <w:rFonts w:ascii="Arial" w:hAnsi="Arial" w:cs="Arial"/>
          <w:b/>
        </w:rPr>
        <w:t xml:space="preserve"> reports)</w:t>
      </w:r>
      <w:r w:rsidR="00915390">
        <w:rPr>
          <w:rFonts w:ascii="Arial" w:hAnsi="Arial" w:cs="Arial"/>
          <w:b/>
        </w:rPr>
        <w:t xml:space="preserve">; </w:t>
      </w:r>
      <w:r>
        <w:rPr>
          <w:rFonts w:ascii="Arial" w:hAnsi="Arial" w:cs="Arial"/>
          <w:b/>
        </w:rPr>
        <w:t xml:space="preserve">and </w:t>
      </w:r>
      <w:r w:rsidR="00915390">
        <w:rPr>
          <w:rFonts w:ascii="Arial" w:hAnsi="Arial" w:cs="Arial"/>
          <w:b/>
        </w:rPr>
        <w:t xml:space="preserve">(ii) </w:t>
      </w:r>
      <w:r w:rsidR="00F44823">
        <w:rPr>
          <w:rFonts w:ascii="Arial" w:hAnsi="Arial" w:cs="Arial"/>
          <w:b/>
        </w:rPr>
        <w:t xml:space="preserve">whether you </w:t>
      </w:r>
      <w:r>
        <w:rPr>
          <w:rFonts w:ascii="Arial" w:hAnsi="Arial" w:cs="Arial"/>
          <w:b/>
        </w:rPr>
        <w:t xml:space="preserve">would </w:t>
      </w:r>
      <w:r w:rsidR="00F44823">
        <w:rPr>
          <w:rFonts w:ascii="Arial" w:hAnsi="Arial" w:cs="Arial"/>
          <w:b/>
        </w:rPr>
        <w:t xml:space="preserve">already </w:t>
      </w:r>
      <w:r>
        <w:rPr>
          <w:rFonts w:ascii="Arial" w:hAnsi="Arial" w:cs="Arial"/>
          <w:b/>
        </w:rPr>
        <w:t xml:space="preserve">be able to </w:t>
      </w:r>
      <w:r w:rsidR="00F44823">
        <w:rPr>
          <w:rFonts w:ascii="Arial" w:hAnsi="Arial" w:cs="Arial"/>
          <w:b/>
        </w:rPr>
        <w:t xml:space="preserve">commit resources to </w:t>
      </w:r>
      <w:r>
        <w:rPr>
          <w:rFonts w:ascii="Arial" w:hAnsi="Arial" w:cs="Arial"/>
          <w:b/>
        </w:rPr>
        <w:t>any</w:t>
      </w:r>
      <w:r w:rsidR="00F44823">
        <w:rPr>
          <w:rFonts w:ascii="Arial" w:hAnsi="Arial" w:cs="Arial"/>
          <w:b/>
        </w:rPr>
        <w:t xml:space="preserve"> work stream</w:t>
      </w:r>
      <w:r w:rsidR="00915390">
        <w:rPr>
          <w:rFonts w:ascii="Arial" w:hAnsi="Arial" w:cs="Arial"/>
          <w:b/>
        </w:rPr>
        <w:t>(s)</w:t>
      </w:r>
      <w:r w:rsidR="00F44823">
        <w:rPr>
          <w:rFonts w:ascii="Arial" w:hAnsi="Arial" w:cs="Arial"/>
          <w:b/>
        </w:rPr>
        <w:t xml:space="preserve"> you </w:t>
      </w:r>
      <w:r>
        <w:rPr>
          <w:rFonts w:ascii="Arial" w:hAnsi="Arial" w:cs="Arial"/>
          <w:b/>
        </w:rPr>
        <w:t xml:space="preserve">may </w:t>
      </w:r>
      <w:r w:rsidR="00F44823">
        <w:rPr>
          <w:rFonts w:ascii="Arial" w:hAnsi="Arial" w:cs="Arial"/>
          <w:b/>
        </w:rPr>
        <w:t>be allocated to (</w:t>
      </w:r>
      <w:r>
        <w:rPr>
          <w:rFonts w:ascii="Arial" w:hAnsi="Arial" w:cs="Arial"/>
          <w:b/>
        </w:rPr>
        <w:t>e.g.</w:t>
      </w:r>
      <w:r w:rsidR="00F44823">
        <w:rPr>
          <w:rFonts w:ascii="Arial" w:hAnsi="Arial" w:cs="Arial"/>
          <w:b/>
        </w:rPr>
        <w:t xml:space="preserve"> </w:t>
      </w:r>
      <w:r w:rsidR="00E84C16">
        <w:rPr>
          <w:rFonts w:ascii="Arial" w:hAnsi="Arial" w:cs="Arial"/>
          <w:b/>
        </w:rPr>
        <w:t>market data analysis</w:t>
      </w:r>
      <w:r w:rsidR="00F44823">
        <w:rPr>
          <w:rFonts w:ascii="Arial" w:hAnsi="Arial" w:cs="Arial"/>
          <w:b/>
        </w:rPr>
        <w:t>, legal</w:t>
      </w:r>
      <w:r w:rsidR="00E84C16">
        <w:rPr>
          <w:rFonts w:ascii="Arial" w:hAnsi="Arial" w:cs="Arial"/>
          <w:b/>
        </w:rPr>
        <w:t xml:space="preserve"> aspects</w:t>
      </w:r>
      <w:r>
        <w:rPr>
          <w:rFonts w:ascii="Arial" w:hAnsi="Arial" w:cs="Arial"/>
          <w:b/>
        </w:rPr>
        <w:t xml:space="preserve"> or</w:t>
      </w:r>
      <w:r w:rsidR="007824F9">
        <w:rPr>
          <w:rFonts w:ascii="Arial" w:hAnsi="Arial" w:cs="Arial"/>
          <w:b/>
        </w:rPr>
        <w:t xml:space="preserve"> market expertise):</w:t>
      </w:r>
    </w:p>
    <w:p w:rsidR="00F44823" w:rsidRDefault="00F44823" w:rsidP="000B329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44823" w:rsidTr="00043ED5">
        <w:tc>
          <w:tcPr>
            <w:tcW w:w="9242" w:type="dxa"/>
          </w:tcPr>
          <w:p w:rsidR="00F44823" w:rsidRDefault="00F44823" w:rsidP="00043ED5">
            <w:pPr>
              <w:rPr>
                <w:rFonts w:ascii="Arial" w:hAnsi="Arial" w:cs="Arial"/>
              </w:rPr>
            </w:pPr>
            <w:permStart w:id="1240608478" w:edGrp="everyone"/>
          </w:p>
          <w:p w:rsidR="00F44823" w:rsidRDefault="00F44823" w:rsidP="00043ED5">
            <w:pPr>
              <w:rPr>
                <w:rFonts w:ascii="Arial" w:hAnsi="Arial" w:cs="Arial"/>
              </w:rPr>
            </w:pPr>
          </w:p>
          <w:p w:rsidR="00F44823" w:rsidRDefault="00F44823" w:rsidP="00043ED5">
            <w:pPr>
              <w:rPr>
                <w:rFonts w:ascii="Arial" w:hAnsi="Arial" w:cs="Arial"/>
              </w:rPr>
            </w:pPr>
          </w:p>
          <w:p w:rsidR="00F44823" w:rsidRDefault="00F44823" w:rsidP="00043ED5">
            <w:pPr>
              <w:rPr>
                <w:rFonts w:ascii="Arial" w:hAnsi="Arial" w:cs="Arial"/>
              </w:rPr>
            </w:pPr>
          </w:p>
          <w:p w:rsidR="00F44823" w:rsidRDefault="00F44823" w:rsidP="00043ED5">
            <w:pPr>
              <w:rPr>
                <w:rFonts w:ascii="Arial" w:hAnsi="Arial" w:cs="Arial"/>
              </w:rPr>
            </w:pPr>
          </w:p>
          <w:p w:rsidR="00F44823" w:rsidRDefault="00F44823" w:rsidP="00043ED5">
            <w:pPr>
              <w:rPr>
                <w:rFonts w:ascii="Arial" w:hAnsi="Arial" w:cs="Arial"/>
              </w:rPr>
            </w:pPr>
          </w:p>
          <w:p w:rsidR="00F44823" w:rsidRDefault="00F44823" w:rsidP="00043ED5">
            <w:pPr>
              <w:rPr>
                <w:rFonts w:ascii="Arial" w:hAnsi="Arial" w:cs="Arial"/>
              </w:rPr>
            </w:pPr>
          </w:p>
          <w:p w:rsidR="005A2A13" w:rsidRDefault="005A2A13" w:rsidP="00043ED5">
            <w:pPr>
              <w:rPr>
                <w:rFonts w:ascii="Arial" w:hAnsi="Arial" w:cs="Arial"/>
              </w:rPr>
            </w:pPr>
          </w:p>
          <w:p w:rsidR="00F44823" w:rsidRDefault="00F44823" w:rsidP="00043ED5">
            <w:pPr>
              <w:rPr>
                <w:rFonts w:ascii="Arial" w:hAnsi="Arial" w:cs="Arial"/>
              </w:rPr>
            </w:pPr>
          </w:p>
          <w:permEnd w:id="1240608478"/>
          <w:p w:rsidR="00F44823" w:rsidRDefault="00F44823" w:rsidP="00043ED5">
            <w:pPr>
              <w:rPr>
                <w:rFonts w:ascii="Arial" w:hAnsi="Arial" w:cs="Arial"/>
              </w:rPr>
            </w:pPr>
          </w:p>
        </w:tc>
      </w:tr>
    </w:tbl>
    <w:p w:rsidR="000B329D" w:rsidRDefault="000B329D" w:rsidP="000B329D">
      <w:pPr>
        <w:spacing w:after="0" w:line="240" w:lineRule="auto"/>
        <w:rPr>
          <w:rFonts w:ascii="Arial" w:hAnsi="Arial" w:cs="Arial"/>
          <w:b/>
        </w:rPr>
      </w:pPr>
    </w:p>
    <w:p w:rsidR="00F44823" w:rsidRPr="000B329D" w:rsidRDefault="00F44823" w:rsidP="000B329D">
      <w:pPr>
        <w:spacing w:after="0" w:line="240" w:lineRule="auto"/>
        <w:rPr>
          <w:rFonts w:ascii="Arial" w:hAnsi="Arial" w:cs="Arial"/>
          <w:b/>
        </w:rPr>
      </w:pPr>
    </w:p>
    <w:sectPr w:rsidR="00F44823" w:rsidRPr="000B329D" w:rsidSect="00D2380C">
      <w:headerReference w:type="default" r:id="rId9"/>
      <w:headerReference w:type="first" r:id="rId10"/>
      <w:pgSz w:w="11906" w:h="16838"/>
      <w:pgMar w:top="1135" w:right="1274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B8" w:rsidRDefault="00C17BB8" w:rsidP="0025443F">
      <w:pPr>
        <w:spacing w:after="0" w:line="240" w:lineRule="auto"/>
      </w:pPr>
      <w:r>
        <w:separator/>
      </w:r>
    </w:p>
  </w:endnote>
  <w:endnote w:type="continuationSeparator" w:id="0">
    <w:p w:rsidR="00C17BB8" w:rsidRDefault="00C17BB8" w:rsidP="0025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B8" w:rsidRDefault="00C17BB8" w:rsidP="0025443F">
      <w:pPr>
        <w:spacing w:after="0" w:line="240" w:lineRule="auto"/>
      </w:pPr>
      <w:r>
        <w:separator/>
      </w:r>
    </w:p>
  </w:footnote>
  <w:footnote w:type="continuationSeparator" w:id="0">
    <w:p w:rsidR="00C17BB8" w:rsidRDefault="00C17BB8" w:rsidP="0025443F">
      <w:pPr>
        <w:spacing w:after="0" w:line="240" w:lineRule="auto"/>
      </w:pPr>
      <w:r>
        <w:continuationSeparator/>
      </w:r>
    </w:p>
  </w:footnote>
  <w:footnote w:id="1">
    <w:p w:rsidR="00A31730" w:rsidRPr="00E601D0" w:rsidRDefault="00A31730" w:rsidP="00A31730">
      <w:pPr>
        <w:pStyle w:val="FootnoteText"/>
        <w:jc w:val="both"/>
        <w:rPr>
          <w:rFonts w:ascii="Arial" w:hAnsi="Arial" w:cs="Arial"/>
        </w:rPr>
      </w:pPr>
      <w:r w:rsidRPr="00E601D0">
        <w:rPr>
          <w:rFonts w:ascii="Arial" w:hAnsi="Arial" w:cs="Arial"/>
        </w:rPr>
        <w:footnoteRef/>
      </w:r>
      <w:r w:rsidR="006705BB" w:rsidRPr="00E601D0">
        <w:rPr>
          <w:rFonts w:ascii="Arial" w:hAnsi="Arial" w:cs="Arial"/>
        </w:rPr>
        <w:t xml:space="preserve"> T</w:t>
      </w:r>
      <w:r w:rsidRPr="00E601D0">
        <w:rPr>
          <w:rFonts w:ascii="Arial" w:hAnsi="Arial" w:cs="Arial"/>
        </w:rPr>
        <w:t xml:space="preserve">he </w:t>
      </w:r>
      <w:r w:rsidR="006705BB" w:rsidRPr="00E601D0">
        <w:rPr>
          <w:rFonts w:ascii="Arial" w:hAnsi="Arial" w:cs="Arial"/>
        </w:rPr>
        <w:t>composition of the w</w:t>
      </w:r>
      <w:r w:rsidRPr="00E601D0">
        <w:rPr>
          <w:rFonts w:ascii="Arial" w:hAnsi="Arial" w:cs="Arial"/>
        </w:rPr>
        <w:t xml:space="preserve">orking </w:t>
      </w:r>
      <w:r w:rsidR="006705BB" w:rsidRPr="00E601D0">
        <w:rPr>
          <w:rFonts w:ascii="Arial" w:hAnsi="Arial" w:cs="Arial"/>
        </w:rPr>
        <w:t>group on e</w:t>
      </w:r>
      <w:r w:rsidRPr="00E601D0">
        <w:rPr>
          <w:rFonts w:ascii="Arial" w:hAnsi="Arial" w:cs="Arial"/>
        </w:rPr>
        <w:t xml:space="preserve">uro </w:t>
      </w:r>
      <w:r w:rsidR="006705BB" w:rsidRPr="00E601D0">
        <w:rPr>
          <w:rFonts w:ascii="Arial" w:hAnsi="Arial" w:cs="Arial"/>
        </w:rPr>
        <w:t>r</w:t>
      </w:r>
      <w:r w:rsidRPr="00E601D0">
        <w:rPr>
          <w:rFonts w:ascii="Arial" w:hAnsi="Arial" w:cs="Arial"/>
        </w:rPr>
        <w:t>isk-</w:t>
      </w:r>
      <w:r w:rsidR="006705BB" w:rsidRPr="00E601D0">
        <w:rPr>
          <w:rFonts w:ascii="Arial" w:hAnsi="Arial" w:cs="Arial"/>
        </w:rPr>
        <w:t>free r</w:t>
      </w:r>
      <w:r w:rsidRPr="00E601D0">
        <w:rPr>
          <w:rFonts w:ascii="Arial" w:hAnsi="Arial" w:cs="Arial"/>
        </w:rPr>
        <w:t xml:space="preserve">ates </w:t>
      </w:r>
      <w:r w:rsidR="003657D4" w:rsidRPr="00E601D0">
        <w:rPr>
          <w:rFonts w:ascii="Arial" w:hAnsi="Arial" w:cs="Arial"/>
        </w:rPr>
        <w:t>was</w:t>
      </w:r>
      <w:r w:rsidR="006705BB" w:rsidRPr="00E601D0">
        <w:rPr>
          <w:rFonts w:ascii="Arial" w:hAnsi="Arial" w:cs="Arial"/>
        </w:rPr>
        <w:t xml:space="preserve"> </w:t>
      </w:r>
      <w:r w:rsidR="000217D4" w:rsidRPr="00E601D0">
        <w:rPr>
          <w:rFonts w:ascii="Arial" w:hAnsi="Arial" w:cs="Arial"/>
        </w:rPr>
        <w:t>finalised in</w:t>
      </w:r>
      <w:r w:rsidR="006705BB" w:rsidRPr="00E601D0">
        <w:rPr>
          <w:rFonts w:ascii="Arial" w:hAnsi="Arial" w:cs="Arial"/>
        </w:rPr>
        <w:t xml:space="preserve"> </w:t>
      </w:r>
      <w:r w:rsidRPr="00E601D0">
        <w:rPr>
          <w:rFonts w:ascii="Arial" w:hAnsi="Arial" w:cs="Arial"/>
        </w:rPr>
        <w:t>January</w:t>
      </w:r>
      <w:r w:rsidR="006705BB" w:rsidRPr="00E601D0">
        <w:rPr>
          <w:rFonts w:ascii="Arial" w:hAnsi="Arial" w:cs="Arial"/>
        </w:rPr>
        <w:t xml:space="preserve"> 2018</w:t>
      </w:r>
      <w:r w:rsidRPr="00E601D0">
        <w:rPr>
          <w:rFonts w:ascii="Arial" w:hAnsi="Arial" w:cs="Arial"/>
        </w:rPr>
        <w:t>. However, applications to take part in the substructures</w:t>
      </w:r>
      <w:r w:rsidR="005E5C64" w:rsidRPr="00E601D0">
        <w:rPr>
          <w:rFonts w:ascii="Arial" w:hAnsi="Arial" w:cs="Arial"/>
        </w:rPr>
        <w:t xml:space="preserve"> are still open</w:t>
      </w:r>
      <w:r w:rsidRPr="00E601D0">
        <w:rPr>
          <w:rFonts w:ascii="Arial" w:hAnsi="Arial" w:cs="Arial"/>
        </w:rPr>
        <w:t>.</w:t>
      </w:r>
      <w:r w:rsidR="006705BB" w:rsidRPr="00E601D0">
        <w:rPr>
          <w:rFonts w:ascii="Arial" w:hAnsi="Arial" w:cs="Arial"/>
        </w:rPr>
        <w:t xml:space="preserve"> </w:t>
      </w:r>
      <w:r w:rsidR="00C20DBA" w:rsidRPr="00E601D0">
        <w:rPr>
          <w:rFonts w:ascii="Arial" w:hAnsi="Arial" w:cs="Arial"/>
        </w:rPr>
        <w:t>For</w:t>
      </w:r>
      <w:r w:rsidR="006705BB" w:rsidRPr="00E601D0">
        <w:rPr>
          <w:rFonts w:ascii="Arial" w:hAnsi="Arial" w:cs="Arial"/>
        </w:rPr>
        <w:t xml:space="preserve"> an overview of these substructures, </w:t>
      </w:r>
      <w:r w:rsidR="000B7C78" w:rsidRPr="00E601D0">
        <w:rPr>
          <w:rFonts w:ascii="Arial" w:hAnsi="Arial" w:cs="Arial"/>
        </w:rPr>
        <w:t xml:space="preserve">please </w:t>
      </w:r>
      <w:r w:rsidR="006705BB" w:rsidRPr="00E601D0">
        <w:rPr>
          <w:rFonts w:ascii="Arial" w:hAnsi="Arial" w:cs="Arial"/>
        </w:rPr>
        <w:t xml:space="preserve">refer to the </w:t>
      </w:r>
      <w:hyperlink r:id="rId1" w:history="1">
        <w:r w:rsidR="006540E5" w:rsidRPr="00E601D0">
          <w:rPr>
            <w:rFonts w:ascii="Arial" w:hAnsi="Arial" w:cs="Arial"/>
          </w:rPr>
          <w:t xml:space="preserve">document </w:t>
        </w:r>
        <w:r w:rsidR="00F66D6E" w:rsidRPr="00E601D0">
          <w:rPr>
            <w:rStyle w:val="Hyperlink"/>
            <w:rFonts w:ascii="Arial" w:hAnsi="Arial" w:cs="Arial"/>
          </w:rPr>
          <w:t>“Working group on euro risk-free rates – next steps”</w:t>
        </w:r>
      </w:hyperlink>
      <w:r w:rsidR="006705BB" w:rsidRPr="00E601D0">
        <w:rPr>
          <w:rFonts w:ascii="Arial" w:hAnsi="Arial" w:cs="Arial"/>
        </w:rPr>
        <w:t xml:space="preserve"> </w:t>
      </w:r>
      <w:r w:rsidR="005A2A13" w:rsidRPr="00E601D0">
        <w:rPr>
          <w:rFonts w:ascii="Arial" w:hAnsi="Arial" w:cs="Arial"/>
        </w:rPr>
        <w:t>and to the Terms of reference of the subgroups</w:t>
      </w:r>
      <w:r w:rsidR="009B459C" w:rsidRPr="00E601D0">
        <w:rPr>
          <w:rFonts w:ascii="Arial" w:hAnsi="Arial" w:cs="Arial"/>
        </w:rPr>
        <w:t xml:space="preserve">, </w:t>
      </w:r>
      <w:r w:rsidR="005E7BA5" w:rsidRPr="00E601D0">
        <w:rPr>
          <w:rFonts w:ascii="Arial" w:hAnsi="Arial" w:cs="Arial"/>
        </w:rPr>
        <w:t xml:space="preserve">which are </w:t>
      </w:r>
      <w:r w:rsidR="00FA1E73" w:rsidRPr="00FA1E73">
        <w:rPr>
          <w:rFonts w:ascii="Arial" w:hAnsi="Arial" w:cs="Arial"/>
        </w:rPr>
        <w:t xml:space="preserve">available on the </w:t>
      </w:r>
      <w:r w:rsidR="00FA1E73">
        <w:rPr>
          <w:rFonts w:ascii="Arial" w:hAnsi="Arial" w:cs="Arial"/>
        </w:rPr>
        <w:t>w</w:t>
      </w:r>
      <w:r w:rsidR="00FA1E73" w:rsidRPr="00FA1E73">
        <w:rPr>
          <w:rFonts w:ascii="Arial" w:hAnsi="Arial" w:cs="Arial"/>
        </w:rPr>
        <w:t xml:space="preserve">orking </w:t>
      </w:r>
      <w:r w:rsidR="00FA1E73">
        <w:rPr>
          <w:rFonts w:ascii="Arial" w:hAnsi="Arial" w:cs="Arial"/>
        </w:rPr>
        <w:t>g</w:t>
      </w:r>
      <w:r w:rsidR="009B459C" w:rsidRPr="00E601D0">
        <w:rPr>
          <w:rFonts w:ascii="Arial" w:hAnsi="Arial" w:cs="Arial"/>
        </w:rPr>
        <w:t xml:space="preserve">roup’s </w:t>
      </w:r>
      <w:hyperlink r:id="rId2" w:history="1">
        <w:r w:rsidR="009B459C" w:rsidRPr="00E601D0">
          <w:rPr>
            <w:rStyle w:val="Hyperlink"/>
            <w:rFonts w:ascii="Arial" w:hAnsi="Arial" w:cs="Arial"/>
          </w:rPr>
          <w:t>webpage</w:t>
        </w:r>
      </w:hyperlink>
      <w:r w:rsidR="005A2A13" w:rsidRPr="00E601D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80C" w:rsidRDefault="00D2380C" w:rsidP="00D2380C">
    <w:pPr>
      <w:pStyle w:val="Header"/>
      <w:tabs>
        <w:tab w:val="left" w:pos="578"/>
        <w:tab w:val="center" w:pos="4596"/>
      </w:tabs>
    </w:pPr>
    <w:r>
      <w:tab/>
    </w:r>
    <w:r>
      <w:tab/>
    </w:r>
  </w:p>
  <w:p w:rsidR="00D2380C" w:rsidRDefault="00D23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80C" w:rsidRDefault="00D2380C" w:rsidP="00D2380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E940D2A" wp14:editId="40C9FACB">
          <wp:extent cx="2216785" cy="796925"/>
          <wp:effectExtent l="0" t="0" r="0" b="3175"/>
          <wp:docPr id="2" name="Picture 2" descr="ECB_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CB_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ocumentProtection w:edit="readOnly" w:enforcement="1" w:cryptProviderType="rsaFull" w:cryptAlgorithmClass="hash" w:cryptAlgorithmType="typeAny" w:cryptAlgorithmSid="4" w:cryptSpinCount="100000" w:hash="4FbDfc8OurhR8FCqov9UcJCnbK8=" w:salt="lobiygNro3Gu2HMttl5d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86A7B"/>
    <w:rsid w:val="000217D4"/>
    <w:rsid w:val="00027E72"/>
    <w:rsid w:val="00081720"/>
    <w:rsid w:val="000A3683"/>
    <w:rsid w:val="000B329D"/>
    <w:rsid w:val="000B7C78"/>
    <w:rsid w:val="000D130C"/>
    <w:rsid w:val="00133852"/>
    <w:rsid w:val="001620D8"/>
    <w:rsid w:val="00216052"/>
    <w:rsid w:val="0025327B"/>
    <w:rsid w:val="0025443F"/>
    <w:rsid w:val="00282022"/>
    <w:rsid w:val="002E084C"/>
    <w:rsid w:val="003178F7"/>
    <w:rsid w:val="003657D4"/>
    <w:rsid w:val="00390669"/>
    <w:rsid w:val="0041300F"/>
    <w:rsid w:val="00442B70"/>
    <w:rsid w:val="004F1CFE"/>
    <w:rsid w:val="004F3026"/>
    <w:rsid w:val="00542E80"/>
    <w:rsid w:val="00547DD7"/>
    <w:rsid w:val="00594810"/>
    <w:rsid w:val="005A2A13"/>
    <w:rsid w:val="005E5C64"/>
    <w:rsid w:val="005E7BA5"/>
    <w:rsid w:val="006526D1"/>
    <w:rsid w:val="006540E5"/>
    <w:rsid w:val="00664540"/>
    <w:rsid w:val="006705BB"/>
    <w:rsid w:val="00721F10"/>
    <w:rsid w:val="007824F9"/>
    <w:rsid w:val="00786A7B"/>
    <w:rsid w:val="008053F0"/>
    <w:rsid w:val="00824ED4"/>
    <w:rsid w:val="0085782E"/>
    <w:rsid w:val="00915390"/>
    <w:rsid w:val="00916CBE"/>
    <w:rsid w:val="00923AFF"/>
    <w:rsid w:val="00931238"/>
    <w:rsid w:val="00943274"/>
    <w:rsid w:val="009573BB"/>
    <w:rsid w:val="009814FC"/>
    <w:rsid w:val="009B459C"/>
    <w:rsid w:val="00A27BD7"/>
    <w:rsid w:val="00A31730"/>
    <w:rsid w:val="00A46CF0"/>
    <w:rsid w:val="00A54BBC"/>
    <w:rsid w:val="00A5767D"/>
    <w:rsid w:val="00A80B64"/>
    <w:rsid w:val="00AE1C40"/>
    <w:rsid w:val="00B23C9E"/>
    <w:rsid w:val="00B27113"/>
    <w:rsid w:val="00B5196A"/>
    <w:rsid w:val="00B67A49"/>
    <w:rsid w:val="00B92B79"/>
    <w:rsid w:val="00BB74A5"/>
    <w:rsid w:val="00C17BB8"/>
    <w:rsid w:val="00C20DBA"/>
    <w:rsid w:val="00C23437"/>
    <w:rsid w:val="00C250F3"/>
    <w:rsid w:val="00C57BE6"/>
    <w:rsid w:val="00C919B6"/>
    <w:rsid w:val="00CC0669"/>
    <w:rsid w:val="00CD25A7"/>
    <w:rsid w:val="00D2380C"/>
    <w:rsid w:val="00D46543"/>
    <w:rsid w:val="00E06E88"/>
    <w:rsid w:val="00E30010"/>
    <w:rsid w:val="00E601D0"/>
    <w:rsid w:val="00E821FB"/>
    <w:rsid w:val="00E84C16"/>
    <w:rsid w:val="00E976B6"/>
    <w:rsid w:val="00F04671"/>
    <w:rsid w:val="00F37E7D"/>
    <w:rsid w:val="00F44823"/>
    <w:rsid w:val="00F51F84"/>
    <w:rsid w:val="00F66D6E"/>
    <w:rsid w:val="00F76991"/>
    <w:rsid w:val="00F9419B"/>
    <w:rsid w:val="00FA1E73"/>
    <w:rsid w:val="00FC5393"/>
    <w:rsid w:val="00F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A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43F"/>
  </w:style>
  <w:style w:type="paragraph" w:styleId="Footer">
    <w:name w:val="footer"/>
    <w:basedOn w:val="Normal"/>
    <w:link w:val="FooterChar"/>
    <w:uiPriority w:val="99"/>
    <w:unhideWhenUsed/>
    <w:rsid w:val="00254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43F"/>
  </w:style>
  <w:style w:type="character" w:styleId="Hyperlink">
    <w:name w:val="Hyperlink"/>
    <w:basedOn w:val="DefaultParagraphFont"/>
    <w:uiPriority w:val="99"/>
    <w:unhideWhenUsed/>
    <w:rsid w:val="006645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C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CF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6CF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7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7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1730"/>
    <w:rPr>
      <w:vertAlign w:val="superscript"/>
    </w:rPr>
  </w:style>
  <w:style w:type="paragraph" w:customStyle="1" w:styleId="Default">
    <w:name w:val="Default"/>
    <w:rsid w:val="00A31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24E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A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43F"/>
  </w:style>
  <w:style w:type="paragraph" w:styleId="Footer">
    <w:name w:val="footer"/>
    <w:basedOn w:val="Normal"/>
    <w:link w:val="FooterChar"/>
    <w:uiPriority w:val="99"/>
    <w:unhideWhenUsed/>
    <w:rsid w:val="00254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43F"/>
  </w:style>
  <w:style w:type="character" w:styleId="Hyperlink">
    <w:name w:val="Hyperlink"/>
    <w:basedOn w:val="DefaultParagraphFont"/>
    <w:uiPriority w:val="99"/>
    <w:unhideWhenUsed/>
    <w:rsid w:val="006645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C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CF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6CF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7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7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1730"/>
    <w:rPr>
      <w:vertAlign w:val="superscript"/>
    </w:rPr>
  </w:style>
  <w:style w:type="paragraph" w:customStyle="1" w:styleId="Default">
    <w:name w:val="Default"/>
    <w:rsid w:val="00A31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24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RFR@ecb.europ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b.europa.eu/paym/initiatives/interest_rate_benchmarks/WG_euro_risk-free_rates/html/index.en.html" TargetMode="External"/><Relationship Id="rId1" Type="http://schemas.openxmlformats.org/officeDocument/2006/relationships/hyperlink" Target="https://www.ecb.europa.eu/paym/initiatives/interest_rate_benchmarks/WG_euro_risk-free_rates/shared/pdf/20190314/Item_4_reorganisation_of_the_WG_on_euro_RFR_and_next_step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8A57-2AA7-4743-A9C9-62BEAEE8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225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Helmersson, Tobias</dc:creator>
  <cp:lastModifiedBy>Nguyen, Anne-Lise</cp:lastModifiedBy>
  <cp:revision>20</cp:revision>
  <dcterms:created xsi:type="dcterms:W3CDTF">2018-01-12T09:11:00Z</dcterms:created>
  <dcterms:modified xsi:type="dcterms:W3CDTF">2019-03-28T13:28:00Z</dcterms:modified>
</cp:coreProperties>
</file>